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E4" w:rsidRPr="00976F04" w:rsidRDefault="00002642" w:rsidP="00A10F74">
      <w:pPr>
        <w:rPr>
          <w:rFonts w:ascii="Arial" w:hAnsi="Arial" w:cs="Arial"/>
          <w:b/>
          <w:color w:val="4F81BD" w:themeColor="accent1"/>
          <w:sz w:val="56"/>
          <w:szCs w:val="56"/>
        </w:rPr>
      </w:pPr>
      <w:r w:rsidRPr="00976F04">
        <w:rPr>
          <w:rFonts w:ascii="Arial" w:hAnsi="Arial" w:cs="Arial"/>
          <w:b/>
          <w:noProof/>
          <w:color w:val="4F81BD" w:themeColor="accent1"/>
          <w:sz w:val="56"/>
          <w:szCs w:val="56"/>
        </w:rPr>
        <w:drawing>
          <wp:anchor distT="0" distB="0" distL="114300" distR="114300" simplePos="0" relativeHeight="251659264" behindDoc="0" locked="0" layoutInCell="1" allowOverlap="1" wp14:anchorId="112C3229" wp14:editId="678CF6FB">
            <wp:simplePos x="0" y="0"/>
            <wp:positionH relativeFrom="column">
              <wp:posOffset>-590550</wp:posOffset>
            </wp:positionH>
            <wp:positionV relativeFrom="paragraph">
              <wp:posOffset>-733425</wp:posOffset>
            </wp:positionV>
            <wp:extent cx="7143750" cy="2057400"/>
            <wp:effectExtent l="0" t="0" r="0"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rcRect t="-6989" r="-88" b="3226"/>
                    <a:stretch>
                      <a:fillRect/>
                    </a:stretch>
                  </pic:blipFill>
                  <pic:spPr>
                    <a:xfrm>
                      <a:off x="0" y="0"/>
                      <a:ext cx="7143750" cy="2057400"/>
                    </a:xfrm>
                    <a:prstGeom prst="rect">
                      <a:avLst/>
                    </a:prstGeom>
                  </pic:spPr>
                </pic:pic>
              </a:graphicData>
            </a:graphic>
          </wp:anchor>
        </w:drawing>
      </w:r>
    </w:p>
    <w:p w:rsidR="00EA7ED2" w:rsidRPr="00976F04" w:rsidRDefault="00EA7ED2" w:rsidP="00C603E4">
      <w:pPr>
        <w:jc w:val="center"/>
        <w:rPr>
          <w:rFonts w:ascii="Arial" w:hAnsi="Arial" w:cs="Arial"/>
          <w:b/>
          <w:color w:val="1F497D" w:themeColor="text2"/>
          <w:sz w:val="96"/>
          <w:szCs w:val="96"/>
        </w:rPr>
      </w:pPr>
      <w:r w:rsidRPr="00976F04">
        <w:rPr>
          <w:rFonts w:ascii="Arial" w:hAnsi="Arial" w:cs="Arial"/>
          <w:b/>
          <w:color w:val="1F497D" w:themeColor="text2"/>
          <w:sz w:val="96"/>
          <w:szCs w:val="96"/>
        </w:rPr>
        <w:t xml:space="preserve">CREATING </w:t>
      </w:r>
    </w:p>
    <w:p w:rsidR="00C603E4" w:rsidRPr="00976F04" w:rsidRDefault="00EA7ED2" w:rsidP="00C603E4">
      <w:pPr>
        <w:jc w:val="center"/>
        <w:rPr>
          <w:rFonts w:ascii="Arial" w:hAnsi="Arial" w:cs="Arial"/>
          <w:b/>
          <w:color w:val="1F497D" w:themeColor="text2"/>
          <w:sz w:val="96"/>
          <w:szCs w:val="96"/>
        </w:rPr>
      </w:pPr>
      <w:r w:rsidRPr="00976F04">
        <w:rPr>
          <w:rFonts w:ascii="Arial" w:hAnsi="Arial" w:cs="Arial"/>
          <w:b/>
          <w:color w:val="1F497D" w:themeColor="text2"/>
          <w:sz w:val="96"/>
          <w:szCs w:val="96"/>
        </w:rPr>
        <w:t>A</w:t>
      </w:r>
    </w:p>
    <w:p w:rsidR="00EA7ED2" w:rsidRPr="00976F04" w:rsidRDefault="00EA7ED2" w:rsidP="00C603E4">
      <w:pPr>
        <w:jc w:val="center"/>
        <w:rPr>
          <w:rFonts w:ascii="Arial" w:hAnsi="Arial" w:cs="Arial"/>
          <w:b/>
          <w:color w:val="1F497D" w:themeColor="text2"/>
          <w:sz w:val="96"/>
          <w:szCs w:val="96"/>
        </w:rPr>
      </w:pPr>
      <w:r w:rsidRPr="00976F04">
        <w:rPr>
          <w:rFonts w:ascii="Arial" w:hAnsi="Arial" w:cs="Arial"/>
          <w:b/>
          <w:color w:val="1F497D" w:themeColor="text2"/>
          <w:sz w:val="96"/>
          <w:szCs w:val="96"/>
        </w:rPr>
        <w:t>MOTIVATIONAL ENVIRONMENT</w:t>
      </w:r>
    </w:p>
    <w:p w:rsidR="00544926" w:rsidRDefault="00544926" w:rsidP="00C603E4">
      <w:pPr>
        <w:jc w:val="center"/>
        <w:rPr>
          <w:rFonts w:ascii="Arial" w:hAnsi="Arial" w:cs="Arial"/>
          <w:b/>
          <w:color w:val="1F497D" w:themeColor="text2"/>
          <w:sz w:val="96"/>
          <w:szCs w:val="96"/>
        </w:rPr>
      </w:pPr>
    </w:p>
    <w:p w:rsidR="00976F04" w:rsidRPr="00976F04" w:rsidRDefault="00976F04" w:rsidP="00C603E4">
      <w:pPr>
        <w:jc w:val="center"/>
        <w:rPr>
          <w:rFonts w:ascii="Arial" w:hAnsi="Arial" w:cs="Arial"/>
          <w:b/>
          <w:color w:val="1F497D" w:themeColor="text2"/>
          <w:sz w:val="96"/>
          <w:szCs w:val="96"/>
        </w:rPr>
      </w:pPr>
    </w:p>
    <w:p w:rsidR="00A656EB" w:rsidRPr="00976F04" w:rsidRDefault="00976F04" w:rsidP="00C603E4">
      <w:pPr>
        <w:jc w:val="center"/>
        <w:rPr>
          <w:rFonts w:ascii="Arial" w:hAnsi="Arial" w:cs="Arial"/>
          <w:b/>
          <w:color w:val="4F81BD" w:themeColor="accent1"/>
          <w:sz w:val="56"/>
          <w:szCs w:val="56"/>
        </w:rPr>
      </w:pPr>
      <w:r>
        <w:rPr>
          <w:noProof/>
        </w:rPr>
        <w:drawing>
          <wp:inline distT="0" distB="0" distL="0" distR="0" wp14:anchorId="2DFC9D93" wp14:editId="5DF8B147">
            <wp:extent cx="3057525" cy="4838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7525" cy="483870"/>
                    </a:xfrm>
                    <a:prstGeom prst="rect">
                      <a:avLst/>
                    </a:prstGeom>
                  </pic:spPr>
                </pic:pic>
              </a:graphicData>
            </a:graphic>
          </wp:inline>
        </w:drawing>
      </w:r>
    </w:p>
    <w:p w:rsidR="00544926" w:rsidRPr="00976F04" w:rsidRDefault="00EA7ED2" w:rsidP="00544926">
      <w:pPr>
        <w:rPr>
          <w:rFonts w:ascii="Arial" w:hAnsi="Arial" w:cs="Arial"/>
          <w:b/>
          <w:color w:val="1F497D" w:themeColor="text2"/>
          <w:sz w:val="44"/>
          <w:szCs w:val="44"/>
        </w:rPr>
      </w:pPr>
      <w:r w:rsidRPr="00976F04">
        <w:rPr>
          <w:rFonts w:ascii="Arial" w:hAnsi="Arial" w:cs="Arial"/>
          <w:b/>
          <w:color w:val="1F497D" w:themeColor="text2"/>
          <w:sz w:val="44"/>
          <w:szCs w:val="44"/>
        </w:rPr>
        <w:lastRenderedPageBreak/>
        <w:t>Four Steps to Creating a Motivational Environment</w:t>
      </w:r>
      <w:r w:rsidR="001C7785" w:rsidRPr="00976F04">
        <w:rPr>
          <w:rFonts w:ascii="Arial" w:hAnsi="Arial" w:cs="Arial"/>
          <w:b/>
          <w:color w:val="1F497D" w:themeColor="text2"/>
          <w:sz w:val="44"/>
          <w:szCs w:val="44"/>
        </w:rPr>
        <w:t xml:space="preserve"> </w:t>
      </w:r>
    </w:p>
    <w:p w:rsidR="00EA7ED2" w:rsidRPr="00976F04" w:rsidRDefault="00EA7ED2" w:rsidP="00EA7ED2">
      <w:pPr>
        <w:rPr>
          <w:rFonts w:ascii="Arial" w:hAnsi="Arial" w:cs="Arial"/>
        </w:rPr>
      </w:pPr>
      <w:r w:rsidRPr="00976F04">
        <w:rPr>
          <w:rFonts w:ascii="Arial" w:hAnsi="Arial" w:cs="Arial"/>
        </w:rPr>
        <w:t>Here are some tips for building a work environment that is motivating:</w:t>
      </w:r>
    </w:p>
    <w:p w:rsidR="00EB2BA6" w:rsidRPr="00976F04" w:rsidRDefault="00EB2BA6" w:rsidP="00EB2BA6">
      <w:pPr>
        <w:rPr>
          <w:rFonts w:ascii="Arial" w:hAnsi="Arial" w:cs="Arial"/>
          <w:b/>
          <w:i/>
          <w:sz w:val="20"/>
        </w:rPr>
      </w:pPr>
      <w:r w:rsidRPr="00976F04">
        <w:rPr>
          <w:rFonts w:ascii="Arial" w:hAnsi="Arial" w:cs="Arial"/>
          <w:b/>
          <w:i/>
          <w:sz w:val="20"/>
        </w:rPr>
        <w:t>1. Set clear expectations</w:t>
      </w:r>
      <w:r w:rsidR="00B32C40">
        <w:rPr>
          <w:rFonts w:ascii="Arial" w:hAnsi="Arial" w:cs="Arial"/>
          <w:b/>
          <w:i/>
          <w:sz w:val="20"/>
        </w:rPr>
        <w:t>.</w:t>
      </w:r>
    </w:p>
    <w:p w:rsidR="00EB2BA6" w:rsidRPr="00976F04" w:rsidRDefault="00EB2BA6" w:rsidP="00EB2BA6">
      <w:pPr>
        <w:ind w:left="274"/>
        <w:rPr>
          <w:rFonts w:ascii="Arial" w:hAnsi="Arial" w:cs="Arial"/>
          <w:sz w:val="20"/>
        </w:rPr>
      </w:pPr>
      <w:r w:rsidRPr="00976F04">
        <w:rPr>
          <w:rFonts w:ascii="Arial" w:hAnsi="Arial" w:cs="Arial"/>
          <w:sz w:val="20"/>
        </w:rPr>
        <w:t>Successful expectations are:</w:t>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6840"/>
      </w:tblGrid>
      <w:tr w:rsidR="00EB2BA6" w:rsidRPr="00976F04" w:rsidTr="00944BD1">
        <w:tc>
          <w:tcPr>
            <w:tcW w:w="1800" w:type="dxa"/>
          </w:tcPr>
          <w:p w:rsidR="00EB2BA6" w:rsidRPr="00976F04" w:rsidRDefault="00EB2BA6" w:rsidP="00EB2BA6">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Measurable</w:t>
            </w:r>
          </w:p>
          <w:p w:rsidR="00EB2BA6" w:rsidRPr="00976F04" w:rsidRDefault="00EB2BA6" w:rsidP="00944BD1">
            <w:pPr>
              <w:rPr>
                <w:rFonts w:ascii="Arial" w:hAnsi="Arial" w:cs="Arial"/>
                <w:b/>
                <w:sz w:val="20"/>
              </w:rPr>
            </w:pPr>
          </w:p>
        </w:tc>
        <w:tc>
          <w:tcPr>
            <w:tcW w:w="6840" w:type="dxa"/>
          </w:tcPr>
          <w:p w:rsidR="00EB2BA6" w:rsidRPr="00976F04" w:rsidRDefault="00EB2BA6" w:rsidP="00944BD1">
            <w:pPr>
              <w:spacing w:after="240"/>
              <w:rPr>
                <w:rFonts w:ascii="Arial" w:hAnsi="Arial" w:cs="Arial"/>
                <w:i/>
                <w:sz w:val="20"/>
              </w:rPr>
            </w:pPr>
            <w:r w:rsidRPr="00976F04">
              <w:rPr>
                <w:rFonts w:ascii="Arial" w:hAnsi="Arial" w:cs="Arial"/>
                <w:i/>
                <w:sz w:val="20"/>
              </w:rPr>
              <w:t>In order for expectations to be motivating, you must be able to identify when someone has met your expectation</w:t>
            </w:r>
            <w:r w:rsidR="00976F04">
              <w:rPr>
                <w:rFonts w:ascii="Arial" w:hAnsi="Arial" w:cs="Arial"/>
                <w:i/>
                <w:sz w:val="20"/>
              </w:rPr>
              <w:t>s</w:t>
            </w:r>
            <w:r w:rsidRPr="00976F04">
              <w:rPr>
                <w:rFonts w:ascii="Arial" w:hAnsi="Arial" w:cs="Arial"/>
                <w:i/>
                <w:sz w:val="20"/>
              </w:rPr>
              <w:t>.  How will you measure success?</w:t>
            </w:r>
          </w:p>
        </w:tc>
      </w:tr>
      <w:tr w:rsidR="00EB2BA6" w:rsidRPr="00976F04" w:rsidTr="00944BD1">
        <w:tc>
          <w:tcPr>
            <w:tcW w:w="1800" w:type="dxa"/>
          </w:tcPr>
          <w:p w:rsidR="00EB2BA6" w:rsidRPr="00976F04" w:rsidRDefault="00EB2BA6" w:rsidP="00EB2BA6">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Specifically relative to job success</w:t>
            </w:r>
          </w:p>
        </w:tc>
        <w:tc>
          <w:tcPr>
            <w:tcW w:w="6840" w:type="dxa"/>
          </w:tcPr>
          <w:p w:rsidR="00EB2BA6" w:rsidRPr="00976F04" w:rsidRDefault="00EB2BA6" w:rsidP="00944BD1">
            <w:pPr>
              <w:spacing w:after="240"/>
              <w:rPr>
                <w:rFonts w:ascii="Arial" w:hAnsi="Arial" w:cs="Arial"/>
                <w:i/>
                <w:sz w:val="20"/>
              </w:rPr>
            </w:pPr>
            <w:r w:rsidRPr="00976F04">
              <w:rPr>
                <w:rFonts w:ascii="Arial" w:hAnsi="Arial" w:cs="Arial"/>
                <w:i/>
                <w:sz w:val="20"/>
              </w:rPr>
              <w:t xml:space="preserve">Expectations must </w:t>
            </w:r>
            <w:r w:rsidR="00976F04">
              <w:rPr>
                <w:rFonts w:ascii="Arial" w:hAnsi="Arial" w:cs="Arial"/>
                <w:i/>
                <w:sz w:val="20"/>
              </w:rPr>
              <w:t>relate directly to the job. A</w:t>
            </w:r>
            <w:r w:rsidRPr="00976F04">
              <w:rPr>
                <w:rFonts w:ascii="Arial" w:hAnsi="Arial" w:cs="Arial"/>
                <w:i/>
                <w:sz w:val="20"/>
              </w:rPr>
              <w:t>sk yourself, “How does this expectation contribu</w:t>
            </w:r>
            <w:r w:rsidR="00976F04">
              <w:rPr>
                <w:rFonts w:ascii="Arial" w:hAnsi="Arial" w:cs="Arial"/>
                <w:i/>
                <w:sz w:val="20"/>
              </w:rPr>
              <w:t>te to this employee’s success?”</w:t>
            </w:r>
            <w:r w:rsidRPr="00976F04">
              <w:rPr>
                <w:rFonts w:ascii="Arial" w:hAnsi="Arial" w:cs="Arial"/>
                <w:i/>
                <w:sz w:val="20"/>
              </w:rPr>
              <w:t xml:space="preserve">  If you cannot find an adequate answer, the expectation may need to be evaluated.</w:t>
            </w:r>
          </w:p>
        </w:tc>
      </w:tr>
      <w:tr w:rsidR="00EB2BA6" w:rsidRPr="00976F04" w:rsidTr="00944BD1">
        <w:tc>
          <w:tcPr>
            <w:tcW w:w="1800" w:type="dxa"/>
          </w:tcPr>
          <w:p w:rsidR="00EB2BA6" w:rsidRPr="00976F04" w:rsidRDefault="00EB2BA6" w:rsidP="00EB2BA6">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Achievable</w:t>
            </w:r>
          </w:p>
          <w:p w:rsidR="00EB2BA6" w:rsidRPr="00976F04" w:rsidRDefault="00EB2BA6" w:rsidP="00944BD1">
            <w:pPr>
              <w:ind w:left="162" w:hanging="180"/>
              <w:rPr>
                <w:rFonts w:ascii="Arial" w:hAnsi="Arial" w:cs="Arial"/>
                <w:b/>
                <w:sz w:val="20"/>
              </w:rPr>
            </w:pPr>
          </w:p>
        </w:tc>
        <w:tc>
          <w:tcPr>
            <w:tcW w:w="6840" w:type="dxa"/>
          </w:tcPr>
          <w:p w:rsidR="00EB2BA6" w:rsidRPr="00976F04" w:rsidRDefault="00EB2BA6" w:rsidP="00976F04">
            <w:pPr>
              <w:spacing w:after="240"/>
              <w:rPr>
                <w:rFonts w:ascii="Arial" w:hAnsi="Arial" w:cs="Arial"/>
                <w:i/>
                <w:sz w:val="20"/>
              </w:rPr>
            </w:pPr>
            <w:r w:rsidRPr="00976F04">
              <w:rPr>
                <w:rFonts w:ascii="Arial" w:hAnsi="Arial" w:cs="Arial"/>
                <w:i/>
                <w:sz w:val="20"/>
              </w:rPr>
              <w:t>Expectations must be seen as possible to meet. With expectations that stretch and challenge the employee, you must be prepared to help remove barriers the employee sees as making the expectation unachievable.</w:t>
            </w:r>
          </w:p>
        </w:tc>
      </w:tr>
      <w:tr w:rsidR="00EB2BA6" w:rsidRPr="00976F04" w:rsidTr="00944BD1">
        <w:tc>
          <w:tcPr>
            <w:tcW w:w="1800" w:type="dxa"/>
          </w:tcPr>
          <w:p w:rsidR="00EB2BA6" w:rsidRPr="00976F04" w:rsidRDefault="00EB2BA6" w:rsidP="00EB2BA6">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Trainable or enforceable</w:t>
            </w:r>
          </w:p>
          <w:p w:rsidR="00EB2BA6" w:rsidRPr="00976F04" w:rsidRDefault="00EB2BA6" w:rsidP="00944BD1">
            <w:pPr>
              <w:ind w:left="162" w:hanging="180"/>
              <w:rPr>
                <w:rFonts w:ascii="Arial" w:hAnsi="Arial" w:cs="Arial"/>
                <w:b/>
                <w:sz w:val="20"/>
              </w:rPr>
            </w:pPr>
          </w:p>
        </w:tc>
        <w:tc>
          <w:tcPr>
            <w:tcW w:w="6840" w:type="dxa"/>
          </w:tcPr>
          <w:p w:rsidR="00EB2BA6" w:rsidRPr="00976F04" w:rsidRDefault="00EB2BA6" w:rsidP="00944BD1">
            <w:pPr>
              <w:rPr>
                <w:rFonts w:ascii="Arial" w:hAnsi="Arial" w:cs="Arial"/>
                <w:i/>
                <w:sz w:val="20"/>
              </w:rPr>
            </w:pPr>
            <w:r w:rsidRPr="00976F04">
              <w:rPr>
                <w:rFonts w:ascii="Arial" w:hAnsi="Arial" w:cs="Arial"/>
                <w:i/>
                <w:sz w:val="20"/>
              </w:rPr>
              <w:t>If the employee cannot or does not meet your expectation, do you hav</w:t>
            </w:r>
            <w:r w:rsidR="00976F04">
              <w:rPr>
                <w:rFonts w:ascii="Arial" w:hAnsi="Arial" w:cs="Arial"/>
                <w:i/>
                <w:sz w:val="20"/>
              </w:rPr>
              <w:t xml:space="preserve">e a way to help that employee? Can he/she be trained? </w:t>
            </w:r>
            <w:r w:rsidRPr="00976F04">
              <w:rPr>
                <w:rFonts w:ascii="Arial" w:hAnsi="Arial" w:cs="Arial"/>
                <w:i/>
                <w:sz w:val="20"/>
              </w:rPr>
              <w:t>Are there corrective actions you can take?</w:t>
            </w:r>
          </w:p>
        </w:tc>
      </w:tr>
    </w:tbl>
    <w:p w:rsidR="00D72623" w:rsidRPr="00976F04" w:rsidRDefault="00D72623" w:rsidP="00D72623">
      <w:pPr>
        <w:rPr>
          <w:rFonts w:ascii="Arial" w:hAnsi="Arial" w:cs="Arial"/>
          <w:b/>
          <w:i/>
          <w:sz w:val="20"/>
        </w:rPr>
      </w:pPr>
    </w:p>
    <w:p w:rsidR="00D72623" w:rsidRPr="00976F04" w:rsidRDefault="00D72623" w:rsidP="00D72623">
      <w:pPr>
        <w:rPr>
          <w:rFonts w:ascii="Arial" w:hAnsi="Arial" w:cs="Arial"/>
          <w:b/>
          <w:i/>
          <w:sz w:val="20"/>
        </w:rPr>
      </w:pPr>
      <w:r w:rsidRPr="00976F04">
        <w:rPr>
          <w:rFonts w:ascii="Arial" w:hAnsi="Arial" w:cs="Arial"/>
          <w:b/>
          <w:i/>
          <w:sz w:val="20"/>
        </w:rPr>
        <w:t>2. Provide open communication</w:t>
      </w:r>
      <w:r w:rsidR="00B32C40">
        <w:rPr>
          <w:rFonts w:ascii="Arial" w:hAnsi="Arial" w:cs="Arial"/>
          <w:b/>
          <w:i/>
          <w:sz w:val="20"/>
        </w:rPr>
        <w:t>.</w:t>
      </w:r>
    </w:p>
    <w:p w:rsidR="00D72623" w:rsidRPr="00976F04" w:rsidRDefault="00D72623" w:rsidP="00D72623">
      <w:pPr>
        <w:pStyle w:val="Heading6"/>
        <w:tabs>
          <w:tab w:val="clear" w:pos="-3330"/>
          <w:tab w:val="clear" w:pos="-3150"/>
          <w:tab w:val="clear" w:pos="1980"/>
        </w:tabs>
        <w:spacing w:after="100" w:afterAutospacing="1"/>
        <w:ind w:left="274"/>
        <w:rPr>
          <w:rFonts w:ascii="Arial" w:hAnsi="Arial" w:cs="Arial"/>
          <w:sz w:val="20"/>
        </w:rPr>
      </w:pPr>
      <w:r w:rsidRPr="00976F04">
        <w:rPr>
          <w:rFonts w:ascii="Arial" w:hAnsi="Arial" w:cs="Arial"/>
          <w:sz w:val="20"/>
        </w:rPr>
        <w:t>An environment that motivates provides employees with:</w:t>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6840"/>
      </w:tblGrid>
      <w:tr w:rsidR="00D72623" w:rsidRPr="00976F04" w:rsidTr="00B32C40">
        <w:trPr>
          <w:trHeight w:val="927"/>
        </w:trPr>
        <w:tc>
          <w:tcPr>
            <w:tcW w:w="1800" w:type="dxa"/>
          </w:tcPr>
          <w:p w:rsidR="00D72623" w:rsidRPr="00976F04" w:rsidRDefault="00D72623" w:rsidP="00D72623">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Information to do their job</w:t>
            </w:r>
          </w:p>
        </w:tc>
        <w:tc>
          <w:tcPr>
            <w:tcW w:w="6840" w:type="dxa"/>
          </w:tcPr>
          <w:p w:rsidR="00D72623" w:rsidRPr="00976F04" w:rsidRDefault="00D72623" w:rsidP="00944BD1">
            <w:pPr>
              <w:spacing w:after="240"/>
              <w:rPr>
                <w:rFonts w:ascii="Arial" w:hAnsi="Arial" w:cs="Arial"/>
                <w:i/>
                <w:sz w:val="20"/>
              </w:rPr>
            </w:pPr>
            <w:r w:rsidRPr="00976F04">
              <w:rPr>
                <w:rFonts w:ascii="Arial" w:hAnsi="Arial" w:cs="Arial"/>
                <w:i/>
                <w:sz w:val="20"/>
              </w:rPr>
              <w:t>Nothing is sacred.  Employees must have the opportunity to have all the information available to do their job properly.  Observe what information your employees ask for and provide it on a consistent basis.  Be prepared to answer any questions that come up.</w:t>
            </w:r>
          </w:p>
        </w:tc>
      </w:tr>
      <w:tr w:rsidR="00D72623" w:rsidRPr="00976F04" w:rsidTr="00944BD1">
        <w:tc>
          <w:tcPr>
            <w:tcW w:w="1800" w:type="dxa"/>
          </w:tcPr>
          <w:p w:rsidR="00D72623" w:rsidRPr="00976F04" w:rsidRDefault="00D72623" w:rsidP="00D72623">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Opportunities for input</w:t>
            </w:r>
          </w:p>
        </w:tc>
        <w:tc>
          <w:tcPr>
            <w:tcW w:w="6840" w:type="dxa"/>
          </w:tcPr>
          <w:p w:rsidR="00D72623" w:rsidRPr="00976F04" w:rsidRDefault="00D72623" w:rsidP="00944BD1">
            <w:pPr>
              <w:spacing w:after="240"/>
              <w:rPr>
                <w:rFonts w:ascii="Arial" w:hAnsi="Arial" w:cs="Arial"/>
                <w:i/>
                <w:sz w:val="20"/>
              </w:rPr>
            </w:pPr>
            <w:r w:rsidRPr="00976F04">
              <w:rPr>
                <w:rFonts w:ascii="Arial" w:hAnsi="Arial" w:cs="Arial"/>
                <w:i/>
                <w:sz w:val="20"/>
              </w:rPr>
              <w:t>Motivated employees have the opportunity to provide input to their work and decisions that impact them.</w:t>
            </w:r>
          </w:p>
        </w:tc>
      </w:tr>
      <w:tr w:rsidR="00D72623" w:rsidRPr="00976F04" w:rsidTr="00944BD1">
        <w:tc>
          <w:tcPr>
            <w:tcW w:w="1800" w:type="dxa"/>
          </w:tcPr>
          <w:p w:rsidR="00D72623" w:rsidRPr="00976F04" w:rsidRDefault="00D72623" w:rsidP="00D72623">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Participation in decision making</w:t>
            </w:r>
          </w:p>
        </w:tc>
        <w:tc>
          <w:tcPr>
            <w:tcW w:w="6840" w:type="dxa"/>
          </w:tcPr>
          <w:p w:rsidR="00D72623" w:rsidRPr="00976F04" w:rsidRDefault="00D72623" w:rsidP="00944BD1">
            <w:pPr>
              <w:spacing w:after="240"/>
              <w:rPr>
                <w:rFonts w:ascii="Arial" w:hAnsi="Arial" w:cs="Arial"/>
                <w:i/>
                <w:sz w:val="20"/>
              </w:rPr>
            </w:pPr>
            <w:r w:rsidRPr="00976F04">
              <w:rPr>
                <w:rFonts w:ascii="Arial" w:hAnsi="Arial" w:cs="Arial"/>
                <w:i/>
                <w:sz w:val="20"/>
              </w:rPr>
              <w:t>Decisions that can be made by the team should be made by the team.  Employee motivation increases when they participate in the decision-making process.</w:t>
            </w:r>
          </w:p>
        </w:tc>
      </w:tr>
      <w:tr w:rsidR="00D72623" w:rsidRPr="00976F04" w:rsidTr="00944BD1">
        <w:tc>
          <w:tcPr>
            <w:tcW w:w="1800" w:type="dxa"/>
          </w:tcPr>
          <w:p w:rsidR="00D72623" w:rsidRPr="00976F04" w:rsidRDefault="00D72623" w:rsidP="00D72623">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The ability to talk to you</w:t>
            </w:r>
          </w:p>
        </w:tc>
        <w:tc>
          <w:tcPr>
            <w:tcW w:w="6840" w:type="dxa"/>
          </w:tcPr>
          <w:p w:rsidR="00D72623" w:rsidRPr="00976F04" w:rsidRDefault="00B32C40" w:rsidP="00944BD1">
            <w:pPr>
              <w:spacing w:after="240"/>
              <w:rPr>
                <w:rFonts w:ascii="Arial" w:hAnsi="Arial" w:cs="Arial"/>
                <w:i/>
                <w:sz w:val="20"/>
              </w:rPr>
            </w:pPr>
            <w:r>
              <w:rPr>
                <w:rFonts w:ascii="Arial" w:hAnsi="Arial" w:cs="Arial"/>
                <w:i/>
                <w:sz w:val="20"/>
              </w:rPr>
              <w:t xml:space="preserve">We talk about an “open door policy,” </w:t>
            </w:r>
            <w:r w:rsidR="00D72623" w:rsidRPr="00976F04">
              <w:rPr>
                <w:rFonts w:ascii="Arial" w:hAnsi="Arial" w:cs="Arial"/>
                <w:i/>
                <w:sz w:val="20"/>
              </w:rPr>
              <w:t>but do you truly practice it?  Employees are more motivated when they know you are available to them and open to discussing the issues most on their mind</w:t>
            </w:r>
            <w:r>
              <w:rPr>
                <w:rFonts w:ascii="Arial" w:hAnsi="Arial" w:cs="Arial"/>
                <w:i/>
                <w:sz w:val="20"/>
              </w:rPr>
              <w:t>.</w:t>
            </w:r>
          </w:p>
        </w:tc>
      </w:tr>
      <w:tr w:rsidR="00D72623" w:rsidRPr="00976F04" w:rsidTr="00944BD1">
        <w:tc>
          <w:tcPr>
            <w:tcW w:w="1800" w:type="dxa"/>
          </w:tcPr>
          <w:p w:rsidR="00D72623" w:rsidRPr="00976F04" w:rsidRDefault="00D72623" w:rsidP="00D72623">
            <w:pPr>
              <w:numPr>
                <w:ilvl w:val="0"/>
                <w:numId w:val="16"/>
              </w:numPr>
              <w:tabs>
                <w:tab w:val="clear" w:pos="990"/>
              </w:tabs>
              <w:spacing w:line="288" w:lineRule="auto"/>
              <w:ind w:left="162" w:hanging="180"/>
              <w:rPr>
                <w:rFonts w:ascii="Arial" w:hAnsi="Arial" w:cs="Arial"/>
                <w:b/>
                <w:sz w:val="20"/>
              </w:rPr>
            </w:pPr>
            <w:r w:rsidRPr="00976F04">
              <w:rPr>
                <w:rFonts w:ascii="Arial" w:hAnsi="Arial" w:cs="Arial"/>
                <w:b/>
                <w:sz w:val="20"/>
              </w:rPr>
              <w:t>Feedback</w:t>
            </w:r>
          </w:p>
        </w:tc>
        <w:tc>
          <w:tcPr>
            <w:tcW w:w="6840" w:type="dxa"/>
          </w:tcPr>
          <w:p w:rsidR="00D72623" w:rsidRPr="00976F04" w:rsidRDefault="00D72623" w:rsidP="00944BD1">
            <w:pPr>
              <w:ind w:left="-18"/>
              <w:rPr>
                <w:rFonts w:ascii="Arial" w:hAnsi="Arial" w:cs="Arial"/>
                <w:i/>
                <w:sz w:val="20"/>
              </w:rPr>
            </w:pPr>
            <w:r w:rsidRPr="00976F04">
              <w:rPr>
                <w:rFonts w:ascii="Arial" w:hAnsi="Arial" w:cs="Arial"/>
                <w:i/>
                <w:sz w:val="20"/>
              </w:rPr>
              <w:t>Fair and balance</w:t>
            </w:r>
            <w:r w:rsidR="00B32C40">
              <w:rPr>
                <w:rFonts w:ascii="Arial" w:hAnsi="Arial" w:cs="Arial"/>
                <w:i/>
                <w:sz w:val="20"/>
              </w:rPr>
              <w:t>d</w:t>
            </w:r>
            <w:r w:rsidRPr="00976F04">
              <w:rPr>
                <w:rFonts w:ascii="Arial" w:hAnsi="Arial" w:cs="Arial"/>
                <w:i/>
                <w:sz w:val="20"/>
              </w:rPr>
              <w:t xml:space="preserve"> feedback, both positive and corrective, is essential to motivating individuals to grow and develop.</w:t>
            </w:r>
          </w:p>
        </w:tc>
      </w:tr>
    </w:tbl>
    <w:p w:rsidR="00D72623" w:rsidRPr="00976F04" w:rsidRDefault="00D72623" w:rsidP="00D72623">
      <w:pPr>
        <w:rPr>
          <w:rFonts w:ascii="Arial" w:hAnsi="Arial" w:cs="Arial"/>
          <w:sz w:val="20"/>
        </w:rPr>
      </w:pPr>
    </w:p>
    <w:p w:rsidR="00D72623" w:rsidRPr="00976F04" w:rsidRDefault="00D72623" w:rsidP="00D72623">
      <w:pPr>
        <w:pStyle w:val="Heading6"/>
        <w:tabs>
          <w:tab w:val="clear" w:pos="-3330"/>
          <w:tab w:val="clear" w:pos="-3150"/>
          <w:tab w:val="clear" w:pos="1980"/>
        </w:tabs>
        <w:rPr>
          <w:rFonts w:ascii="Arial" w:hAnsi="Arial" w:cs="Arial"/>
          <w:b/>
          <w:i/>
          <w:sz w:val="20"/>
        </w:rPr>
      </w:pPr>
    </w:p>
    <w:p w:rsidR="00D72623" w:rsidRPr="00976F04" w:rsidRDefault="00D72623" w:rsidP="00D72623">
      <w:pPr>
        <w:pStyle w:val="Heading6"/>
        <w:tabs>
          <w:tab w:val="clear" w:pos="-3330"/>
          <w:tab w:val="clear" w:pos="-3150"/>
          <w:tab w:val="clear" w:pos="1980"/>
        </w:tabs>
        <w:rPr>
          <w:rFonts w:ascii="Arial" w:hAnsi="Arial" w:cs="Arial"/>
          <w:b/>
          <w:i/>
          <w:sz w:val="20"/>
        </w:rPr>
      </w:pPr>
      <w:r w:rsidRPr="00976F04">
        <w:rPr>
          <w:rFonts w:ascii="Arial" w:hAnsi="Arial" w:cs="Arial"/>
          <w:b/>
          <w:i/>
          <w:sz w:val="20"/>
        </w:rPr>
        <w:br w:type="page"/>
      </w:r>
      <w:r w:rsidRPr="00976F04">
        <w:rPr>
          <w:rFonts w:ascii="Arial" w:hAnsi="Arial" w:cs="Arial"/>
          <w:b/>
          <w:i/>
          <w:sz w:val="20"/>
        </w:rPr>
        <w:lastRenderedPageBreak/>
        <w:t>3. Recognize different motivations</w:t>
      </w:r>
      <w:r w:rsidR="00B32C40">
        <w:rPr>
          <w:rFonts w:ascii="Arial" w:hAnsi="Arial" w:cs="Arial"/>
          <w:b/>
          <w:i/>
          <w:sz w:val="20"/>
        </w:rPr>
        <w:t>.</w:t>
      </w:r>
    </w:p>
    <w:p w:rsidR="00D72623" w:rsidRPr="00976F04" w:rsidRDefault="00D72623" w:rsidP="00D72623">
      <w:pPr>
        <w:pStyle w:val="Heading6"/>
        <w:tabs>
          <w:tab w:val="clear" w:pos="-3330"/>
          <w:tab w:val="clear" w:pos="-3150"/>
          <w:tab w:val="clear" w:pos="1980"/>
        </w:tabs>
        <w:ind w:left="270"/>
        <w:rPr>
          <w:rFonts w:ascii="Arial" w:hAnsi="Arial" w:cs="Arial"/>
          <w:sz w:val="20"/>
        </w:rPr>
      </w:pPr>
      <w:r w:rsidRPr="00976F04">
        <w:rPr>
          <w:rFonts w:ascii="Arial" w:hAnsi="Arial" w:cs="Arial"/>
          <w:sz w:val="20"/>
        </w:rPr>
        <w:t xml:space="preserve">Although </w:t>
      </w:r>
      <w:r w:rsidR="00B32C40">
        <w:rPr>
          <w:rFonts w:ascii="Arial" w:hAnsi="Arial" w:cs="Arial"/>
          <w:sz w:val="20"/>
        </w:rPr>
        <w:t>people</w:t>
      </w:r>
      <w:r w:rsidRPr="00976F04">
        <w:rPr>
          <w:rFonts w:ascii="Arial" w:hAnsi="Arial" w:cs="Arial"/>
          <w:sz w:val="20"/>
        </w:rPr>
        <w:t xml:space="preserve"> are motivated by a combination of the following </w:t>
      </w:r>
      <w:r w:rsidR="00B32C40">
        <w:rPr>
          <w:rFonts w:ascii="Arial" w:hAnsi="Arial" w:cs="Arial"/>
          <w:sz w:val="20"/>
        </w:rPr>
        <w:t>things</w:t>
      </w:r>
      <w:r w:rsidRPr="00976F04">
        <w:rPr>
          <w:rFonts w:ascii="Arial" w:hAnsi="Arial" w:cs="Arial"/>
          <w:sz w:val="20"/>
        </w:rPr>
        <w:t>, one or two will typically be the primary driver(s).  If you can determine the primary motivat</w:t>
      </w:r>
      <w:r w:rsidR="00B32C40">
        <w:rPr>
          <w:rFonts w:ascii="Arial" w:hAnsi="Arial" w:cs="Arial"/>
          <w:sz w:val="20"/>
        </w:rPr>
        <w:t>or</w:t>
      </w:r>
      <w:r w:rsidRPr="00976F04">
        <w:rPr>
          <w:rFonts w:ascii="Arial" w:hAnsi="Arial" w:cs="Arial"/>
          <w:sz w:val="20"/>
        </w:rPr>
        <w:t>(s) of an employee</w:t>
      </w:r>
      <w:r w:rsidR="00B32C40">
        <w:rPr>
          <w:rFonts w:ascii="Arial" w:hAnsi="Arial" w:cs="Arial"/>
          <w:sz w:val="20"/>
        </w:rPr>
        <w:t>,</w:t>
      </w:r>
      <w:r w:rsidRPr="00976F04">
        <w:rPr>
          <w:rFonts w:ascii="Arial" w:hAnsi="Arial" w:cs="Arial"/>
          <w:sz w:val="20"/>
        </w:rPr>
        <w:t xml:space="preserve"> you might be able to provide more motivating opportunities for that person.</w:t>
      </w:r>
    </w:p>
    <w:p w:rsidR="00D72623" w:rsidRPr="00976F04" w:rsidRDefault="00D72623" w:rsidP="00D72623">
      <w:pPr>
        <w:pStyle w:val="Heading6"/>
        <w:tabs>
          <w:tab w:val="clear" w:pos="-3330"/>
          <w:tab w:val="clear" w:pos="-3150"/>
          <w:tab w:val="clear" w:pos="1980"/>
        </w:tabs>
        <w:rPr>
          <w:rFonts w:ascii="Arial" w:hAnsi="Arial" w:cs="Arial"/>
          <w:sz w:val="20"/>
        </w:rPr>
      </w:pPr>
      <w:r w:rsidRPr="00976F04">
        <w:rPr>
          <w:rFonts w:ascii="Arial" w:hAnsi="Arial" w:cs="Arial"/>
          <w:sz w:val="20"/>
        </w:rPr>
        <w:t xml:space="preserve">  </w:t>
      </w:r>
    </w:p>
    <w:tbl>
      <w:tblPr>
        <w:tblW w:w="9000" w:type="dxa"/>
        <w:tblInd w:w="378" w:type="dxa"/>
        <w:tblLayout w:type="fixed"/>
        <w:tblLook w:val="0000" w:firstRow="0" w:lastRow="0" w:firstColumn="0" w:lastColumn="0" w:noHBand="0" w:noVBand="0"/>
      </w:tblPr>
      <w:tblGrid>
        <w:gridCol w:w="1710"/>
        <w:gridCol w:w="4500"/>
        <w:gridCol w:w="2790"/>
      </w:tblGrid>
      <w:tr w:rsidR="00D72623" w:rsidRPr="00976F04" w:rsidTr="00944BD1">
        <w:tc>
          <w:tcPr>
            <w:tcW w:w="1710" w:type="dxa"/>
          </w:tcPr>
          <w:p w:rsidR="00D72623" w:rsidRPr="00976F04" w:rsidRDefault="00D72623" w:rsidP="00944BD1">
            <w:pPr>
              <w:pStyle w:val="BodyText3"/>
              <w:jc w:val="center"/>
              <w:rPr>
                <w:rFonts w:ascii="Arial" w:hAnsi="Arial" w:cs="Arial"/>
                <w:b/>
                <w:bCs/>
                <w:i/>
                <w:sz w:val="20"/>
                <w:u w:val="single"/>
              </w:rPr>
            </w:pPr>
            <w:r w:rsidRPr="00976F04">
              <w:rPr>
                <w:rFonts w:ascii="Arial" w:hAnsi="Arial" w:cs="Arial"/>
                <w:b/>
                <w:bCs/>
                <w:i/>
                <w:sz w:val="20"/>
                <w:u w:val="single"/>
              </w:rPr>
              <w:t>Motivation</w:t>
            </w:r>
          </w:p>
        </w:tc>
        <w:tc>
          <w:tcPr>
            <w:tcW w:w="4500" w:type="dxa"/>
          </w:tcPr>
          <w:p w:rsidR="00D72623" w:rsidRPr="00976F04" w:rsidRDefault="00D72623" w:rsidP="00944BD1">
            <w:pPr>
              <w:pStyle w:val="BodyText3"/>
              <w:jc w:val="center"/>
              <w:rPr>
                <w:rFonts w:ascii="Arial" w:hAnsi="Arial" w:cs="Arial"/>
                <w:b/>
                <w:bCs/>
                <w:i/>
                <w:sz w:val="20"/>
                <w:u w:val="single"/>
              </w:rPr>
            </w:pPr>
            <w:r w:rsidRPr="00976F04">
              <w:rPr>
                <w:rFonts w:ascii="Arial" w:hAnsi="Arial" w:cs="Arial"/>
                <w:b/>
                <w:bCs/>
                <w:i/>
                <w:sz w:val="20"/>
                <w:u w:val="single"/>
              </w:rPr>
              <w:t>Need</w:t>
            </w:r>
          </w:p>
        </w:tc>
        <w:tc>
          <w:tcPr>
            <w:tcW w:w="2790" w:type="dxa"/>
          </w:tcPr>
          <w:p w:rsidR="00D72623" w:rsidRPr="00976F04" w:rsidRDefault="00D72623" w:rsidP="00944BD1">
            <w:pPr>
              <w:pStyle w:val="BodyText3"/>
              <w:jc w:val="center"/>
              <w:rPr>
                <w:rFonts w:ascii="Arial" w:hAnsi="Arial" w:cs="Arial"/>
                <w:b/>
                <w:bCs/>
                <w:i/>
                <w:sz w:val="20"/>
                <w:u w:val="single"/>
              </w:rPr>
            </w:pPr>
            <w:r w:rsidRPr="00976F04">
              <w:rPr>
                <w:rFonts w:ascii="Arial" w:hAnsi="Arial" w:cs="Arial"/>
                <w:b/>
                <w:bCs/>
                <w:i/>
                <w:sz w:val="20"/>
                <w:u w:val="single"/>
              </w:rPr>
              <w:t>Ideas to improve motivation</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Achievement</w:t>
            </w:r>
          </w:p>
        </w:tc>
        <w:tc>
          <w:tcPr>
            <w:tcW w:w="450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These employees want the satisfaction of accomp</w:t>
            </w:r>
            <w:r w:rsidR="00E73432">
              <w:rPr>
                <w:rFonts w:ascii="Arial" w:hAnsi="Arial" w:cs="Arial"/>
                <w:i/>
                <w:sz w:val="20"/>
              </w:rPr>
              <w:t xml:space="preserve">lishing projects successfully. </w:t>
            </w:r>
            <w:r w:rsidRPr="00976F04">
              <w:rPr>
                <w:rFonts w:ascii="Arial" w:hAnsi="Arial" w:cs="Arial"/>
                <w:i/>
                <w:sz w:val="20"/>
              </w:rPr>
              <w:t>They want to exercise th</w:t>
            </w:r>
            <w:r w:rsidR="00E73432">
              <w:rPr>
                <w:rFonts w:ascii="Arial" w:hAnsi="Arial" w:cs="Arial"/>
                <w:i/>
                <w:sz w:val="20"/>
              </w:rPr>
              <w:t xml:space="preserve">eir talents to attain success. </w:t>
            </w:r>
            <w:r w:rsidRPr="00976F04">
              <w:rPr>
                <w:rFonts w:ascii="Arial" w:hAnsi="Arial" w:cs="Arial"/>
                <w:i/>
                <w:sz w:val="20"/>
              </w:rPr>
              <w:t xml:space="preserve">They are self-motivated if the job is challenging enough.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Provide work assignments that challenge and use the employee’s strengths  </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Influence</w:t>
            </w:r>
          </w:p>
        </w:tc>
        <w:tc>
          <w:tcPr>
            <w:tcW w:w="450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These employees get satisfaction from influencing and sometimes even controlling others.  They like to lead and persuade, and are motivated by positions of influence and leadership.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Give them work assignments that offer the opportunity to make decisions</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Interaction</w:t>
            </w:r>
          </w:p>
        </w:tc>
        <w:tc>
          <w:tcPr>
            <w:tcW w:w="450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This need is satisfied through affiliation with others.  These employees enjoy people and find the social aspect of the workplace motivating.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Put into positions that interact with others: teamwork projects, group meetings, and so on.</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Autonomy</w:t>
            </w:r>
          </w:p>
        </w:tc>
        <w:tc>
          <w:tcPr>
            <w:tcW w:w="4500" w:type="dxa"/>
          </w:tcPr>
          <w:p w:rsidR="00D72623" w:rsidRPr="00976F04" w:rsidRDefault="00D72623" w:rsidP="00E73432">
            <w:pPr>
              <w:pStyle w:val="BodyText3"/>
              <w:spacing w:after="240"/>
              <w:rPr>
                <w:rFonts w:ascii="Arial" w:hAnsi="Arial" w:cs="Arial"/>
                <w:i/>
                <w:sz w:val="20"/>
              </w:rPr>
            </w:pPr>
            <w:r w:rsidRPr="00976F04">
              <w:rPr>
                <w:rFonts w:ascii="Arial" w:hAnsi="Arial" w:cs="Arial"/>
                <w:i/>
                <w:sz w:val="20"/>
              </w:rPr>
              <w:t xml:space="preserve">These employees </w:t>
            </w:r>
            <w:r w:rsidR="00E73432">
              <w:rPr>
                <w:rFonts w:ascii="Arial" w:hAnsi="Arial" w:cs="Arial"/>
                <w:i/>
                <w:sz w:val="20"/>
              </w:rPr>
              <w:t xml:space="preserve">want freedom and independence. </w:t>
            </w:r>
            <w:r w:rsidRPr="00976F04">
              <w:rPr>
                <w:rFonts w:ascii="Arial" w:hAnsi="Arial" w:cs="Arial"/>
                <w:i/>
                <w:sz w:val="20"/>
              </w:rPr>
              <w:t xml:space="preserve">They prefer to work with a minimum of interaction with others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Give tasks that allow them to make own choices, set their own schedules, and work independently of others.</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Esteem</w:t>
            </w:r>
          </w:p>
        </w:tc>
        <w:tc>
          <w:tcPr>
            <w:tcW w:w="450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These employees need recognition and praise.   This does not necessarily mean </w:t>
            </w:r>
            <w:r w:rsidRPr="00976F04">
              <w:rPr>
                <w:rFonts w:ascii="Arial" w:hAnsi="Arial" w:cs="Arial"/>
                <w:i/>
                <w:iCs/>
                <w:sz w:val="20"/>
              </w:rPr>
              <w:t>public</w:t>
            </w:r>
            <w:r w:rsidRPr="00976F04">
              <w:rPr>
                <w:rFonts w:ascii="Arial" w:hAnsi="Arial" w:cs="Arial"/>
                <w:i/>
                <w:sz w:val="20"/>
              </w:rPr>
              <w:t xml:space="preserve"> praise.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Give them ample feedback and recognition whenever possible.  </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Security</w:t>
            </w:r>
          </w:p>
        </w:tc>
        <w:tc>
          <w:tcPr>
            <w:tcW w:w="450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Employees with this motivation crave job security, a steady income, health insurance, and a hazard-free work environment.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These folks need predictable work with little risk or uncertainty.  Consistent salary and fringe benefits are also important to them.</w:t>
            </w:r>
          </w:p>
        </w:tc>
      </w:tr>
      <w:tr w:rsidR="00D72623" w:rsidRPr="00976F04" w:rsidTr="00944BD1">
        <w:tc>
          <w:tcPr>
            <w:tcW w:w="1710" w:type="dxa"/>
          </w:tcPr>
          <w:p w:rsidR="00D72623" w:rsidRPr="00976F04" w:rsidRDefault="00D72623" w:rsidP="00D72623">
            <w:pPr>
              <w:pStyle w:val="BodyText3"/>
              <w:numPr>
                <w:ilvl w:val="0"/>
                <w:numId w:val="16"/>
              </w:numPr>
              <w:tabs>
                <w:tab w:val="clear" w:pos="990"/>
                <w:tab w:val="num" w:pos="-5508"/>
              </w:tabs>
              <w:ind w:left="162" w:hanging="180"/>
              <w:rPr>
                <w:rFonts w:ascii="Arial" w:hAnsi="Arial" w:cs="Arial"/>
                <w:b/>
                <w:bCs/>
                <w:iCs/>
                <w:sz w:val="20"/>
              </w:rPr>
            </w:pPr>
            <w:r w:rsidRPr="00976F04">
              <w:rPr>
                <w:rFonts w:ascii="Arial" w:hAnsi="Arial" w:cs="Arial"/>
                <w:b/>
                <w:bCs/>
                <w:iCs/>
                <w:sz w:val="20"/>
              </w:rPr>
              <w:t>Fairness</w:t>
            </w:r>
          </w:p>
        </w:tc>
        <w:tc>
          <w:tcPr>
            <w:tcW w:w="4500" w:type="dxa"/>
          </w:tcPr>
          <w:p w:rsidR="00D72623" w:rsidRPr="00976F04" w:rsidRDefault="00D72623" w:rsidP="00944BD1">
            <w:pPr>
              <w:spacing w:after="240"/>
              <w:rPr>
                <w:rFonts w:ascii="Arial" w:hAnsi="Arial" w:cs="Arial"/>
                <w:i/>
                <w:iCs/>
                <w:sz w:val="20"/>
              </w:rPr>
            </w:pPr>
            <w:r w:rsidRPr="00976F04">
              <w:rPr>
                <w:rFonts w:ascii="Arial" w:hAnsi="Arial" w:cs="Arial"/>
                <w:i/>
                <w:sz w:val="20"/>
              </w:rPr>
              <w:t xml:space="preserve">These employees want to be treated fairly.  They probably compare work hours, job duties, salary, and privileges to those of other employees.  </w:t>
            </w:r>
          </w:p>
        </w:tc>
        <w:tc>
          <w:tcPr>
            <w:tcW w:w="2790" w:type="dxa"/>
          </w:tcPr>
          <w:p w:rsidR="00D72623" w:rsidRPr="00976F04" w:rsidRDefault="00D72623" w:rsidP="00944BD1">
            <w:pPr>
              <w:pStyle w:val="BodyText3"/>
              <w:spacing w:after="240"/>
              <w:rPr>
                <w:rFonts w:ascii="Arial" w:hAnsi="Arial" w:cs="Arial"/>
                <w:i/>
                <w:sz w:val="20"/>
              </w:rPr>
            </w:pPr>
            <w:r w:rsidRPr="00976F04">
              <w:rPr>
                <w:rFonts w:ascii="Arial" w:hAnsi="Arial" w:cs="Arial"/>
                <w:i/>
                <w:sz w:val="20"/>
              </w:rPr>
              <w:t xml:space="preserve">They will become discouraged if they perceive inequities.  </w:t>
            </w:r>
          </w:p>
        </w:tc>
      </w:tr>
    </w:tbl>
    <w:p w:rsidR="00D72623" w:rsidRPr="00976F04" w:rsidRDefault="00D72623" w:rsidP="00D72623">
      <w:pPr>
        <w:jc w:val="center"/>
        <w:rPr>
          <w:rFonts w:ascii="Arial" w:hAnsi="Arial" w:cs="Arial"/>
          <w:sz w:val="20"/>
        </w:rPr>
      </w:pPr>
    </w:p>
    <w:p w:rsidR="00D72623" w:rsidRPr="00976F04" w:rsidRDefault="00D72623" w:rsidP="00D72623">
      <w:pPr>
        <w:rPr>
          <w:rFonts w:ascii="Arial" w:hAnsi="Arial" w:cs="Arial"/>
          <w:b/>
          <w:i/>
          <w:sz w:val="20"/>
        </w:rPr>
      </w:pPr>
      <w:r w:rsidRPr="00976F04">
        <w:rPr>
          <w:rFonts w:ascii="Arial" w:hAnsi="Arial" w:cs="Arial"/>
          <w:b/>
          <w:i/>
          <w:sz w:val="20"/>
        </w:rPr>
        <w:br w:type="page"/>
      </w:r>
      <w:r w:rsidRPr="00976F04">
        <w:rPr>
          <w:rFonts w:ascii="Arial" w:hAnsi="Arial" w:cs="Arial"/>
          <w:b/>
          <w:i/>
          <w:sz w:val="20"/>
        </w:rPr>
        <w:lastRenderedPageBreak/>
        <w:t>4. Reward and recognize appropriately</w:t>
      </w:r>
    </w:p>
    <w:p w:rsidR="00D72623" w:rsidRPr="00976F04" w:rsidRDefault="00D72623" w:rsidP="00D72623">
      <w:pPr>
        <w:pStyle w:val="BodyText3"/>
        <w:spacing w:after="120"/>
        <w:ind w:left="274"/>
        <w:rPr>
          <w:rFonts w:ascii="Arial" w:hAnsi="Arial" w:cs="Arial"/>
          <w:sz w:val="20"/>
        </w:rPr>
      </w:pPr>
      <w:r w:rsidRPr="00976F04">
        <w:rPr>
          <w:rFonts w:ascii="Arial" w:hAnsi="Arial" w:cs="Arial"/>
          <w:sz w:val="20"/>
        </w:rPr>
        <w:t>Recognition and rewards must be:</w:t>
      </w:r>
    </w:p>
    <w:tbl>
      <w:tblPr>
        <w:tblStyle w:val="TableGrid"/>
        <w:tblW w:w="864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6840"/>
      </w:tblGrid>
      <w:tr w:rsidR="00D72623" w:rsidRPr="00976F04" w:rsidTr="00944BD1">
        <w:tc>
          <w:tcPr>
            <w:tcW w:w="1800" w:type="dxa"/>
          </w:tcPr>
          <w:p w:rsidR="00D72623" w:rsidRPr="00976F04" w:rsidRDefault="00D72623" w:rsidP="00D72623">
            <w:pPr>
              <w:numPr>
                <w:ilvl w:val="0"/>
                <w:numId w:val="16"/>
              </w:numPr>
              <w:tabs>
                <w:tab w:val="clear" w:pos="990"/>
              </w:tabs>
              <w:spacing w:after="240" w:line="288" w:lineRule="auto"/>
              <w:ind w:left="173" w:hanging="187"/>
              <w:rPr>
                <w:rFonts w:ascii="Arial" w:hAnsi="Arial" w:cs="Arial"/>
                <w:b/>
                <w:sz w:val="20"/>
              </w:rPr>
            </w:pPr>
            <w:r w:rsidRPr="00976F04">
              <w:rPr>
                <w:rFonts w:ascii="Arial" w:hAnsi="Arial" w:cs="Arial"/>
                <w:b/>
                <w:sz w:val="20"/>
              </w:rPr>
              <w:t>Relative to a specific task; targeted</w:t>
            </w:r>
          </w:p>
        </w:tc>
        <w:tc>
          <w:tcPr>
            <w:tcW w:w="6840" w:type="dxa"/>
          </w:tcPr>
          <w:p w:rsidR="00D72623" w:rsidRPr="00976F04" w:rsidRDefault="00D72623" w:rsidP="00944BD1">
            <w:pPr>
              <w:spacing w:after="240"/>
              <w:ind w:left="-14"/>
              <w:rPr>
                <w:rFonts w:ascii="Arial" w:hAnsi="Arial" w:cs="Arial"/>
                <w:i/>
                <w:sz w:val="20"/>
              </w:rPr>
            </w:pPr>
            <w:r w:rsidRPr="00976F04">
              <w:rPr>
                <w:rFonts w:ascii="Arial" w:hAnsi="Arial" w:cs="Arial"/>
                <w:i/>
                <w:sz w:val="20"/>
              </w:rPr>
              <w:t>Rewards and recognition should be targeted to a specific task</w:t>
            </w:r>
            <w:r w:rsidR="00E73432">
              <w:rPr>
                <w:rFonts w:ascii="Arial" w:hAnsi="Arial" w:cs="Arial"/>
                <w:i/>
                <w:sz w:val="20"/>
              </w:rPr>
              <w:t xml:space="preserve"> and announced as such.  Saying</w:t>
            </w:r>
            <w:r w:rsidRPr="00976F04">
              <w:rPr>
                <w:rFonts w:ascii="Arial" w:hAnsi="Arial" w:cs="Arial"/>
                <w:i/>
                <w:sz w:val="20"/>
              </w:rPr>
              <w:t xml:space="preserve"> “You did a great job on that project” doesn’t provide enough information for the employee to repeat the behavior.  “You brought this project in on time and $10,000 under budget!” provides more motivation to continue the behavior.</w:t>
            </w:r>
          </w:p>
        </w:tc>
      </w:tr>
      <w:tr w:rsidR="00D72623" w:rsidRPr="00976F04" w:rsidTr="00944BD1">
        <w:tc>
          <w:tcPr>
            <w:tcW w:w="1800" w:type="dxa"/>
          </w:tcPr>
          <w:p w:rsidR="00D72623" w:rsidRPr="00976F04" w:rsidRDefault="00D72623" w:rsidP="00D72623">
            <w:pPr>
              <w:numPr>
                <w:ilvl w:val="0"/>
                <w:numId w:val="16"/>
              </w:numPr>
              <w:tabs>
                <w:tab w:val="clear" w:pos="990"/>
              </w:tabs>
              <w:spacing w:after="240" w:line="288" w:lineRule="auto"/>
              <w:ind w:left="173" w:hanging="187"/>
              <w:rPr>
                <w:rFonts w:ascii="Arial" w:hAnsi="Arial" w:cs="Arial"/>
                <w:b/>
                <w:sz w:val="20"/>
              </w:rPr>
            </w:pPr>
            <w:r w:rsidRPr="00976F04">
              <w:rPr>
                <w:rFonts w:ascii="Arial" w:hAnsi="Arial" w:cs="Arial"/>
                <w:b/>
                <w:sz w:val="20"/>
              </w:rPr>
              <w:t>Available to everyone equally</w:t>
            </w:r>
          </w:p>
        </w:tc>
        <w:tc>
          <w:tcPr>
            <w:tcW w:w="6840" w:type="dxa"/>
          </w:tcPr>
          <w:p w:rsidR="00D72623" w:rsidRPr="00976F04" w:rsidRDefault="00D72623" w:rsidP="00944BD1">
            <w:pPr>
              <w:spacing w:after="240"/>
              <w:ind w:left="-14"/>
              <w:rPr>
                <w:rFonts w:ascii="Arial" w:hAnsi="Arial" w:cs="Arial"/>
                <w:i/>
                <w:sz w:val="20"/>
              </w:rPr>
            </w:pPr>
            <w:r w:rsidRPr="00976F04">
              <w:rPr>
                <w:rFonts w:ascii="Arial" w:hAnsi="Arial" w:cs="Arial"/>
                <w:i/>
                <w:sz w:val="20"/>
              </w:rPr>
              <w:t>All employees must be eligible for any reward or recognition.  This doesn’t mean you have to give an equal reward to everyone or make sure everyone receives something.  Reward employees who exceed your expectations and/or go above-and-beyond.</w:t>
            </w:r>
          </w:p>
        </w:tc>
      </w:tr>
      <w:tr w:rsidR="00D72623" w:rsidRPr="00976F04" w:rsidTr="00944BD1">
        <w:tc>
          <w:tcPr>
            <w:tcW w:w="1800" w:type="dxa"/>
          </w:tcPr>
          <w:p w:rsidR="00D72623" w:rsidRPr="00976F04" w:rsidRDefault="00D72623" w:rsidP="00D72623">
            <w:pPr>
              <w:numPr>
                <w:ilvl w:val="0"/>
                <w:numId w:val="16"/>
              </w:numPr>
              <w:tabs>
                <w:tab w:val="clear" w:pos="990"/>
              </w:tabs>
              <w:spacing w:after="240" w:line="288" w:lineRule="auto"/>
              <w:ind w:left="173" w:hanging="187"/>
              <w:rPr>
                <w:rFonts w:ascii="Arial" w:hAnsi="Arial" w:cs="Arial"/>
                <w:b/>
                <w:sz w:val="20"/>
              </w:rPr>
            </w:pPr>
            <w:r w:rsidRPr="00976F04">
              <w:rPr>
                <w:rFonts w:ascii="Arial" w:hAnsi="Arial" w:cs="Arial"/>
                <w:b/>
                <w:sz w:val="20"/>
              </w:rPr>
              <w:t>Delivered consistently</w:t>
            </w:r>
          </w:p>
        </w:tc>
        <w:tc>
          <w:tcPr>
            <w:tcW w:w="6840" w:type="dxa"/>
          </w:tcPr>
          <w:p w:rsidR="00D72623" w:rsidRPr="00976F04" w:rsidRDefault="00D72623" w:rsidP="00E73432">
            <w:pPr>
              <w:spacing w:after="240"/>
              <w:ind w:left="-14"/>
              <w:rPr>
                <w:rFonts w:ascii="Arial" w:hAnsi="Arial" w:cs="Arial"/>
                <w:i/>
                <w:sz w:val="20"/>
              </w:rPr>
            </w:pPr>
            <w:r w:rsidRPr="00976F04">
              <w:rPr>
                <w:rFonts w:ascii="Arial" w:hAnsi="Arial" w:cs="Arial"/>
                <w:i/>
                <w:sz w:val="20"/>
              </w:rPr>
              <w:t xml:space="preserve">Rewards and recognition should be delivered to each deserving employee on a consistent basis.  If an employee is recognized with </w:t>
            </w:r>
            <w:proofErr w:type="gramStart"/>
            <w:r w:rsidRPr="00976F04">
              <w:rPr>
                <w:rFonts w:ascii="Arial" w:hAnsi="Arial" w:cs="Arial"/>
                <w:i/>
                <w:sz w:val="20"/>
              </w:rPr>
              <w:t>a</w:t>
            </w:r>
            <w:proofErr w:type="gramEnd"/>
            <w:r w:rsidRPr="00976F04">
              <w:rPr>
                <w:rFonts w:ascii="Arial" w:hAnsi="Arial" w:cs="Arial"/>
                <w:i/>
                <w:sz w:val="20"/>
              </w:rPr>
              <w:t xml:space="preserve"> American Express gift certificate for bringing in new business, the next employee who matches the accomplishment should receive </w:t>
            </w:r>
            <w:r w:rsidR="00E73432">
              <w:rPr>
                <w:rFonts w:ascii="Arial" w:hAnsi="Arial" w:cs="Arial"/>
                <w:i/>
                <w:sz w:val="20"/>
              </w:rPr>
              <w:t>an</w:t>
            </w:r>
            <w:r w:rsidRPr="00976F04">
              <w:rPr>
                <w:rFonts w:ascii="Arial" w:hAnsi="Arial" w:cs="Arial"/>
                <w:i/>
                <w:sz w:val="20"/>
              </w:rPr>
              <w:t xml:space="preserve"> equivalent reward.</w:t>
            </w:r>
          </w:p>
        </w:tc>
      </w:tr>
      <w:tr w:rsidR="00D72623" w:rsidRPr="00976F04" w:rsidTr="00944BD1">
        <w:tc>
          <w:tcPr>
            <w:tcW w:w="1800" w:type="dxa"/>
          </w:tcPr>
          <w:p w:rsidR="00D72623" w:rsidRPr="00976F04" w:rsidRDefault="00D72623" w:rsidP="00D72623">
            <w:pPr>
              <w:numPr>
                <w:ilvl w:val="0"/>
                <w:numId w:val="16"/>
              </w:numPr>
              <w:tabs>
                <w:tab w:val="clear" w:pos="990"/>
              </w:tabs>
              <w:spacing w:after="240" w:line="288" w:lineRule="auto"/>
              <w:ind w:left="173" w:hanging="187"/>
              <w:rPr>
                <w:rFonts w:ascii="Arial" w:hAnsi="Arial" w:cs="Arial"/>
                <w:b/>
                <w:sz w:val="20"/>
              </w:rPr>
            </w:pPr>
            <w:r w:rsidRPr="00976F04">
              <w:rPr>
                <w:rFonts w:ascii="Arial" w:hAnsi="Arial" w:cs="Arial"/>
                <w:b/>
                <w:sz w:val="20"/>
              </w:rPr>
              <w:t>Valuable to the receiver</w:t>
            </w:r>
          </w:p>
        </w:tc>
        <w:tc>
          <w:tcPr>
            <w:tcW w:w="6840" w:type="dxa"/>
          </w:tcPr>
          <w:p w:rsidR="00D72623" w:rsidRPr="00976F04" w:rsidRDefault="00D72623" w:rsidP="00E73432">
            <w:pPr>
              <w:spacing w:after="240"/>
              <w:ind w:left="-14"/>
              <w:rPr>
                <w:rFonts w:ascii="Arial" w:hAnsi="Arial" w:cs="Arial"/>
                <w:i/>
                <w:sz w:val="20"/>
              </w:rPr>
            </w:pPr>
            <w:r w:rsidRPr="00976F04">
              <w:rPr>
                <w:rFonts w:ascii="Arial" w:hAnsi="Arial" w:cs="Arial"/>
                <w:i/>
                <w:sz w:val="20"/>
              </w:rPr>
              <w:t>Sports tickets are not valuable to someone who is not interested in sports and a frozen turkey is not valuable to a vegetarian. The reward and recognition should be valuable to the receiver.  Gift certificates are the most flexible rewards</w:t>
            </w:r>
            <w:r w:rsidR="00E73432">
              <w:rPr>
                <w:rFonts w:ascii="Arial" w:hAnsi="Arial" w:cs="Arial"/>
                <w:i/>
                <w:sz w:val="20"/>
              </w:rPr>
              <w:t xml:space="preserve">. </w:t>
            </w:r>
            <w:bookmarkStart w:id="0" w:name="_GoBack"/>
            <w:bookmarkEnd w:id="0"/>
            <w:r w:rsidRPr="00976F04">
              <w:rPr>
                <w:rFonts w:ascii="Arial" w:hAnsi="Arial" w:cs="Arial"/>
                <w:i/>
                <w:sz w:val="20"/>
              </w:rPr>
              <w:t>To make the reward more motivating, customize it to the receiver.</w:t>
            </w:r>
          </w:p>
        </w:tc>
      </w:tr>
    </w:tbl>
    <w:p w:rsidR="00EB2BA6" w:rsidRPr="00976F04" w:rsidRDefault="00EB2BA6" w:rsidP="00EA7ED2">
      <w:pPr>
        <w:rPr>
          <w:rFonts w:ascii="Arial" w:hAnsi="Arial" w:cs="Arial"/>
          <w:sz w:val="20"/>
        </w:rPr>
      </w:pPr>
    </w:p>
    <w:p w:rsidR="00544926" w:rsidRPr="00976F04" w:rsidRDefault="00544926" w:rsidP="00544926">
      <w:pPr>
        <w:rPr>
          <w:rFonts w:ascii="Arial" w:hAnsi="Arial" w:cs="Arial"/>
          <w:b/>
        </w:rPr>
      </w:pPr>
    </w:p>
    <w:p w:rsidR="00544926" w:rsidRPr="00976F04" w:rsidRDefault="00544926" w:rsidP="00544926">
      <w:pPr>
        <w:rPr>
          <w:rFonts w:ascii="Arial" w:hAnsi="Arial" w:cs="Arial"/>
          <w:b/>
        </w:rPr>
      </w:pPr>
    </w:p>
    <w:sectPr w:rsidR="00544926" w:rsidRPr="00976F04" w:rsidSect="00D76C88">
      <w:footerReference w:type="defaul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A2" w:rsidRDefault="00A161A2" w:rsidP="00A656EB">
      <w:pPr>
        <w:spacing w:after="0" w:line="240" w:lineRule="auto"/>
      </w:pPr>
      <w:r>
        <w:separator/>
      </w:r>
    </w:p>
  </w:endnote>
  <w:endnote w:type="continuationSeparator" w:id="0">
    <w:p w:rsidR="00A161A2" w:rsidRDefault="00A161A2" w:rsidP="00A6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EB" w:rsidRPr="00A656EB" w:rsidRDefault="00A656EB" w:rsidP="00A656EB">
    <w:pPr>
      <w:pStyle w:val="Footer"/>
      <w:rPr>
        <w:sz w:val="20"/>
        <w:szCs w:val="20"/>
      </w:rPr>
    </w:pPr>
    <w:r w:rsidRPr="00A656EB">
      <w:rPr>
        <w:sz w:val="20"/>
        <w:szCs w:val="20"/>
      </w:rPr>
      <w:t>© The Employee Engagement Group</w:t>
    </w:r>
    <w:r w:rsidR="00976F04">
      <w:rPr>
        <w:sz w:val="20"/>
        <w:szCs w:val="20"/>
      </w:rPr>
      <w:t>.</w:t>
    </w:r>
    <w:r w:rsidRPr="00A656EB">
      <w:rPr>
        <w:sz w:val="20"/>
        <w:szCs w:val="20"/>
      </w:rPr>
      <w:t xml:space="preserve">  All Rights Reserved</w:t>
    </w:r>
    <w:r w:rsidR="00976F04">
      <w:rPr>
        <w:sz w:val="20"/>
        <w:szCs w:val="20"/>
      </w:rPr>
      <w:t>.</w:t>
    </w:r>
  </w:p>
  <w:p w:rsidR="00A656EB" w:rsidRDefault="00A65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A2" w:rsidRDefault="00A161A2" w:rsidP="00A656EB">
      <w:pPr>
        <w:spacing w:after="0" w:line="240" w:lineRule="auto"/>
      </w:pPr>
      <w:r>
        <w:separator/>
      </w:r>
    </w:p>
  </w:footnote>
  <w:footnote w:type="continuationSeparator" w:id="0">
    <w:p w:rsidR="00A161A2" w:rsidRDefault="00A161A2" w:rsidP="00A65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DC"/>
    <w:multiLevelType w:val="hybridMultilevel"/>
    <w:tmpl w:val="A7F4B95A"/>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
    <w:nsid w:val="05CA4603"/>
    <w:multiLevelType w:val="hybridMultilevel"/>
    <w:tmpl w:val="2FAE7EB4"/>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abstractNum w:abstractNumId="2">
    <w:nsid w:val="06D30FD7"/>
    <w:multiLevelType w:val="singleLevel"/>
    <w:tmpl w:val="B4CC7706"/>
    <w:lvl w:ilvl="0">
      <w:start w:val="1"/>
      <w:numFmt w:val="decimal"/>
      <w:lvlText w:val="%1."/>
      <w:lvlJc w:val="left"/>
      <w:pPr>
        <w:tabs>
          <w:tab w:val="num" w:pos="360"/>
        </w:tabs>
        <w:ind w:left="360" w:hanging="360"/>
      </w:pPr>
      <w:rPr>
        <w:rFonts w:hint="default"/>
        <w:b/>
      </w:rPr>
    </w:lvl>
  </w:abstractNum>
  <w:abstractNum w:abstractNumId="3">
    <w:nsid w:val="08C524A8"/>
    <w:multiLevelType w:val="hybridMultilevel"/>
    <w:tmpl w:val="FC2A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56814"/>
    <w:multiLevelType w:val="hybridMultilevel"/>
    <w:tmpl w:val="D3ECAB9E"/>
    <w:lvl w:ilvl="0" w:tplc="04090001">
      <w:start w:val="1"/>
      <w:numFmt w:val="bullet"/>
      <w:lvlText w:val=""/>
      <w:lvlJc w:val="left"/>
      <w:pPr>
        <w:tabs>
          <w:tab w:val="num" w:pos="720"/>
        </w:tabs>
        <w:ind w:left="720" w:hanging="360"/>
      </w:pPr>
      <w:rPr>
        <w:rFonts w:ascii="Symbol" w:hAnsi="Symbol" w:hint="default"/>
      </w:rPr>
    </w:lvl>
    <w:lvl w:ilvl="1" w:tplc="9D6E0254">
      <w:start w:val="517"/>
      <w:numFmt w:val="bullet"/>
      <w:lvlText w:val="•"/>
      <w:lvlJc w:val="left"/>
      <w:pPr>
        <w:tabs>
          <w:tab w:val="num" w:pos="1440"/>
        </w:tabs>
        <w:ind w:left="1440" w:hanging="360"/>
      </w:pPr>
      <w:rPr>
        <w:rFonts w:ascii="Arial" w:hAnsi="Arial" w:hint="default"/>
      </w:rPr>
    </w:lvl>
    <w:lvl w:ilvl="2" w:tplc="9E0486A8" w:tentative="1">
      <w:start w:val="1"/>
      <w:numFmt w:val="bullet"/>
      <w:lvlText w:val="–"/>
      <w:lvlJc w:val="left"/>
      <w:pPr>
        <w:tabs>
          <w:tab w:val="num" w:pos="2160"/>
        </w:tabs>
        <w:ind w:left="2160" w:hanging="360"/>
      </w:pPr>
      <w:rPr>
        <w:rFonts w:ascii="Arial" w:hAnsi="Arial" w:hint="default"/>
      </w:rPr>
    </w:lvl>
    <w:lvl w:ilvl="3" w:tplc="3BE63A70" w:tentative="1">
      <w:start w:val="1"/>
      <w:numFmt w:val="bullet"/>
      <w:lvlText w:val="–"/>
      <w:lvlJc w:val="left"/>
      <w:pPr>
        <w:tabs>
          <w:tab w:val="num" w:pos="2880"/>
        </w:tabs>
        <w:ind w:left="2880" w:hanging="360"/>
      </w:pPr>
      <w:rPr>
        <w:rFonts w:ascii="Arial" w:hAnsi="Arial" w:hint="default"/>
      </w:rPr>
    </w:lvl>
    <w:lvl w:ilvl="4" w:tplc="3E662908" w:tentative="1">
      <w:start w:val="1"/>
      <w:numFmt w:val="bullet"/>
      <w:lvlText w:val="–"/>
      <w:lvlJc w:val="left"/>
      <w:pPr>
        <w:tabs>
          <w:tab w:val="num" w:pos="3600"/>
        </w:tabs>
        <w:ind w:left="3600" w:hanging="360"/>
      </w:pPr>
      <w:rPr>
        <w:rFonts w:ascii="Arial" w:hAnsi="Arial" w:hint="default"/>
      </w:rPr>
    </w:lvl>
    <w:lvl w:ilvl="5" w:tplc="968295D8" w:tentative="1">
      <w:start w:val="1"/>
      <w:numFmt w:val="bullet"/>
      <w:lvlText w:val="–"/>
      <w:lvlJc w:val="left"/>
      <w:pPr>
        <w:tabs>
          <w:tab w:val="num" w:pos="4320"/>
        </w:tabs>
        <w:ind w:left="4320" w:hanging="360"/>
      </w:pPr>
      <w:rPr>
        <w:rFonts w:ascii="Arial" w:hAnsi="Arial" w:hint="default"/>
      </w:rPr>
    </w:lvl>
    <w:lvl w:ilvl="6" w:tplc="1AD83C34" w:tentative="1">
      <w:start w:val="1"/>
      <w:numFmt w:val="bullet"/>
      <w:lvlText w:val="–"/>
      <w:lvlJc w:val="left"/>
      <w:pPr>
        <w:tabs>
          <w:tab w:val="num" w:pos="5040"/>
        </w:tabs>
        <w:ind w:left="5040" w:hanging="360"/>
      </w:pPr>
      <w:rPr>
        <w:rFonts w:ascii="Arial" w:hAnsi="Arial" w:hint="default"/>
      </w:rPr>
    </w:lvl>
    <w:lvl w:ilvl="7" w:tplc="E63AF886" w:tentative="1">
      <w:start w:val="1"/>
      <w:numFmt w:val="bullet"/>
      <w:lvlText w:val="–"/>
      <w:lvlJc w:val="left"/>
      <w:pPr>
        <w:tabs>
          <w:tab w:val="num" w:pos="5760"/>
        </w:tabs>
        <w:ind w:left="5760" w:hanging="360"/>
      </w:pPr>
      <w:rPr>
        <w:rFonts w:ascii="Arial" w:hAnsi="Arial" w:hint="default"/>
      </w:rPr>
    </w:lvl>
    <w:lvl w:ilvl="8" w:tplc="D17C1ED0" w:tentative="1">
      <w:start w:val="1"/>
      <w:numFmt w:val="bullet"/>
      <w:lvlText w:val="–"/>
      <w:lvlJc w:val="left"/>
      <w:pPr>
        <w:tabs>
          <w:tab w:val="num" w:pos="6480"/>
        </w:tabs>
        <w:ind w:left="6480" w:hanging="360"/>
      </w:pPr>
      <w:rPr>
        <w:rFonts w:ascii="Arial" w:hAnsi="Arial" w:hint="default"/>
      </w:rPr>
    </w:lvl>
  </w:abstractNum>
  <w:abstractNum w:abstractNumId="5">
    <w:nsid w:val="0F653AED"/>
    <w:multiLevelType w:val="hybridMultilevel"/>
    <w:tmpl w:val="9D8482A0"/>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6">
    <w:nsid w:val="10F82911"/>
    <w:multiLevelType w:val="hybridMultilevel"/>
    <w:tmpl w:val="5A668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D0451"/>
    <w:multiLevelType w:val="hybridMultilevel"/>
    <w:tmpl w:val="B3265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8E7ADB"/>
    <w:multiLevelType w:val="hybridMultilevel"/>
    <w:tmpl w:val="02E4250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40D8A"/>
    <w:multiLevelType w:val="hybridMultilevel"/>
    <w:tmpl w:val="10DAE7E8"/>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0">
    <w:nsid w:val="3A90589C"/>
    <w:multiLevelType w:val="hybridMultilevel"/>
    <w:tmpl w:val="AD00730C"/>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7B2CA48A" w:tentative="1">
      <w:start w:val="1"/>
      <w:numFmt w:val="bullet"/>
      <w:lvlText w:val="–"/>
      <w:lvlJc w:val="left"/>
      <w:pPr>
        <w:tabs>
          <w:tab w:val="num" w:pos="2160"/>
        </w:tabs>
        <w:ind w:left="2160" w:hanging="360"/>
      </w:pPr>
      <w:rPr>
        <w:rFonts w:ascii="Arial" w:hAnsi="Arial" w:hint="default"/>
      </w:rPr>
    </w:lvl>
    <w:lvl w:ilvl="3" w:tplc="DBEEE03C" w:tentative="1">
      <w:start w:val="1"/>
      <w:numFmt w:val="bullet"/>
      <w:lvlText w:val="–"/>
      <w:lvlJc w:val="left"/>
      <w:pPr>
        <w:tabs>
          <w:tab w:val="num" w:pos="2880"/>
        </w:tabs>
        <w:ind w:left="2880" w:hanging="360"/>
      </w:pPr>
      <w:rPr>
        <w:rFonts w:ascii="Arial" w:hAnsi="Arial" w:hint="default"/>
      </w:rPr>
    </w:lvl>
    <w:lvl w:ilvl="4" w:tplc="EC4491BC" w:tentative="1">
      <w:start w:val="1"/>
      <w:numFmt w:val="bullet"/>
      <w:lvlText w:val="–"/>
      <w:lvlJc w:val="left"/>
      <w:pPr>
        <w:tabs>
          <w:tab w:val="num" w:pos="3600"/>
        </w:tabs>
        <w:ind w:left="3600" w:hanging="360"/>
      </w:pPr>
      <w:rPr>
        <w:rFonts w:ascii="Arial" w:hAnsi="Arial" w:hint="default"/>
      </w:rPr>
    </w:lvl>
    <w:lvl w:ilvl="5" w:tplc="799E3D78" w:tentative="1">
      <w:start w:val="1"/>
      <w:numFmt w:val="bullet"/>
      <w:lvlText w:val="–"/>
      <w:lvlJc w:val="left"/>
      <w:pPr>
        <w:tabs>
          <w:tab w:val="num" w:pos="4320"/>
        </w:tabs>
        <w:ind w:left="4320" w:hanging="360"/>
      </w:pPr>
      <w:rPr>
        <w:rFonts w:ascii="Arial" w:hAnsi="Arial" w:hint="default"/>
      </w:rPr>
    </w:lvl>
    <w:lvl w:ilvl="6" w:tplc="9118DBC2" w:tentative="1">
      <w:start w:val="1"/>
      <w:numFmt w:val="bullet"/>
      <w:lvlText w:val="–"/>
      <w:lvlJc w:val="left"/>
      <w:pPr>
        <w:tabs>
          <w:tab w:val="num" w:pos="5040"/>
        </w:tabs>
        <w:ind w:left="5040" w:hanging="360"/>
      </w:pPr>
      <w:rPr>
        <w:rFonts w:ascii="Arial" w:hAnsi="Arial" w:hint="default"/>
      </w:rPr>
    </w:lvl>
    <w:lvl w:ilvl="7" w:tplc="2BE8DBFE" w:tentative="1">
      <w:start w:val="1"/>
      <w:numFmt w:val="bullet"/>
      <w:lvlText w:val="–"/>
      <w:lvlJc w:val="left"/>
      <w:pPr>
        <w:tabs>
          <w:tab w:val="num" w:pos="5760"/>
        </w:tabs>
        <w:ind w:left="5760" w:hanging="360"/>
      </w:pPr>
      <w:rPr>
        <w:rFonts w:ascii="Arial" w:hAnsi="Arial" w:hint="default"/>
      </w:rPr>
    </w:lvl>
    <w:lvl w:ilvl="8" w:tplc="33105640" w:tentative="1">
      <w:start w:val="1"/>
      <w:numFmt w:val="bullet"/>
      <w:lvlText w:val="–"/>
      <w:lvlJc w:val="left"/>
      <w:pPr>
        <w:tabs>
          <w:tab w:val="num" w:pos="6480"/>
        </w:tabs>
        <w:ind w:left="6480" w:hanging="360"/>
      </w:pPr>
      <w:rPr>
        <w:rFonts w:ascii="Arial" w:hAnsi="Arial" w:hint="default"/>
      </w:rPr>
    </w:lvl>
  </w:abstractNum>
  <w:abstractNum w:abstractNumId="11">
    <w:nsid w:val="54E342AA"/>
    <w:multiLevelType w:val="hybridMultilevel"/>
    <w:tmpl w:val="0D4684EA"/>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2">
    <w:nsid w:val="6DA5142F"/>
    <w:multiLevelType w:val="hybridMultilevel"/>
    <w:tmpl w:val="07A009FA"/>
    <w:lvl w:ilvl="0" w:tplc="00F87C50">
      <w:start w:val="1"/>
      <w:numFmt w:val="bullet"/>
      <w:lvlText w:val="–"/>
      <w:lvlJc w:val="left"/>
      <w:pPr>
        <w:tabs>
          <w:tab w:val="num" w:pos="720"/>
        </w:tabs>
        <w:ind w:left="720" w:hanging="360"/>
      </w:pPr>
      <w:rPr>
        <w:rFonts w:ascii="Arial" w:hAnsi="Aria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3">
    <w:nsid w:val="706C320F"/>
    <w:multiLevelType w:val="hybridMultilevel"/>
    <w:tmpl w:val="4092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2740AC4"/>
    <w:multiLevelType w:val="hybridMultilevel"/>
    <w:tmpl w:val="F3B63990"/>
    <w:lvl w:ilvl="0" w:tplc="451EEFAC">
      <w:start w:val="1"/>
      <w:numFmt w:val="bullet"/>
      <w:lvlText w:val=""/>
      <w:lvlJc w:val="left"/>
      <w:pPr>
        <w:tabs>
          <w:tab w:val="num" w:pos="990"/>
        </w:tabs>
        <w:ind w:left="990" w:hanging="360"/>
      </w:pPr>
      <w:rPr>
        <w:rFonts w:ascii="Symbol" w:hAnsi="Symbol" w:hint="default"/>
        <w:sz w:val="24"/>
        <w:szCs w:val="24"/>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nsid w:val="734E5917"/>
    <w:multiLevelType w:val="hybridMultilevel"/>
    <w:tmpl w:val="832256B0"/>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4"/>
  </w:num>
  <w:num w:numId="4">
    <w:abstractNumId w:val="12"/>
  </w:num>
  <w:num w:numId="5">
    <w:abstractNumId w:val="7"/>
  </w:num>
  <w:num w:numId="6">
    <w:abstractNumId w:val="10"/>
  </w:num>
  <w:num w:numId="7">
    <w:abstractNumId w:val="5"/>
  </w:num>
  <w:num w:numId="8">
    <w:abstractNumId w:val="0"/>
  </w:num>
  <w:num w:numId="9">
    <w:abstractNumId w:val="11"/>
  </w:num>
  <w:num w:numId="10">
    <w:abstractNumId w:val="15"/>
  </w:num>
  <w:num w:numId="11">
    <w:abstractNumId w:val="9"/>
  </w:num>
  <w:num w:numId="12">
    <w:abstractNumId w:val="1"/>
  </w:num>
  <w:num w:numId="13">
    <w:abstractNumId w:val="2"/>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stroke="f">
      <v:fill color="white" on="f"/>
      <v:stroke on="f"/>
      <o:colormru v:ext="edit" colors="#f3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D9"/>
    <w:rsid w:val="00002642"/>
    <w:rsid w:val="00061D88"/>
    <w:rsid w:val="0012428A"/>
    <w:rsid w:val="00135AE0"/>
    <w:rsid w:val="001B7DED"/>
    <w:rsid w:val="001C7785"/>
    <w:rsid w:val="00275A79"/>
    <w:rsid w:val="00287374"/>
    <w:rsid w:val="003558D0"/>
    <w:rsid w:val="003570B6"/>
    <w:rsid w:val="00404511"/>
    <w:rsid w:val="00434106"/>
    <w:rsid w:val="00535E21"/>
    <w:rsid w:val="00544926"/>
    <w:rsid w:val="005B52C5"/>
    <w:rsid w:val="00677A09"/>
    <w:rsid w:val="006F1007"/>
    <w:rsid w:val="006F6BE6"/>
    <w:rsid w:val="00740E68"/>
    <w:rsid w:val="00767563"/>
    <w:rsid w:val="007864E1"/>
    <w:rsid w:val="007B0E73"/>
    <w:rsid w:val="008772A8"/>
    <w:rsid w:val="008A36E5"/>
    <w:rsid w:val="00931549"/>
    <w:rsid w:val="00950B32"/>
    <w:rsid w:val="00976F04"/>
    <w:rsid w:val="00A10F74"/>
    <w:rsid w:val="00A161A2"/>
    <w:rsid w:val="00A22266"/>
    <w:rsid w:val="00A42BD1"/>
    <w:rsid w:val="00A656EB"/>
    <w:rsid w:val="00B32C40"/>
    <w:rsid w:val="00BD7BE3"/>
    <w:rsid w:val="00BE59CA"/>
    <w:rsid w:val="00C34084"/>
    <w:rsid w:val="00C603E4"/>
    <w:rsid w:val="00C876D9"/>
    <w:rsid w:val="00D0070F"/>
    <w:rsid w:val="00D142D6"/>
    <w:rsid w:val="00D24239"/>
    <w:rsid w:val="00D72623"/>
    <w:rsid w:val="00D76C88"/>
    <w:rsid w:val="00D819D4"/>
    <w:rsid w:val="00DA5A63"/>
    <w:rsid w:val="00DB010A"/>
    <w:rsid w:val="00E21ADA"/>
    <w:rsid w:val="00E43BE2"/>
    <w:rsid w:val="00E7255D"/>
    <w:rsid w:val="00E73432"/>
    <w:rsid w:val="00E964F5"/>
    <w:rsid w:val="00EA7ED2"/>
    <w:rsid w:val="00EB1B26"/>
    <w:rsid w:val="00EB2BA6"/>
    <w:rsid w:val="00EC0C3B"/>
    <w:rsid w:val="00EF46AF"/>
    <w:rsid w:val="00F214DD"/>
    <w:rsid w:val="00F32229"/>
    <w:rsid w:val="00FE45FE"/>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f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A7ED2"/>
    <w:pPr>
      <w:keepNext/>
      <w:tabs>
        <w:tab w:val="left" w:pos="-3330"/>
        <w:tab w:val="left" w:pos="-3150"/>
        <w:tab w:val="left" w:pos="1980"/>
      </w:tabs>
      <w:overflowPunct w:val="0"/>
      <w:autoSpaceDE w:val="0"/>
      <w:autoSpaceDN w:val="0"/>
      <w:adjustRightInd w:val="0"/>
      <w:spacing w:after="0" w:line="240" w:lineRule="auto"/>
      <w:textAlignment w:val="baseline"/>
      <w:outlineLvl w:val="5"/>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iPriority w:val="99"/>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character" w:customStyle="1" w:styleId="Heading6Char">
    <w:name w:val="Heading 6 Char"/>
    <w:basedOn w:val="DefaultParagraphFont"/>
    <w:link w:val="Heading6"/>
    <w:rsid w:val="00EA7ED2"/>
    <w:rPr>
      <w:rFonts w:ascii="Comic Sans MS" w:eastAsia="Times New Roman" w:hAnsi="Comic Sans MS" w:cs="Times New Roman"/>
      <w:sz w:val="24"/>
      <w:szCs w:val="20"/>
    </w:rPr>
  </w:style>
  <w:style w:type="paragraph" w:styleId="BodyText3">
    <w:name w:val="Body Text 3"/>
    <w:basedOn w:val="Normal"/>
    <w:link w:val="BodyText3Char"/>
    <w:rsid w:val="00EA7ED2"/>
    <w:pPr>
      <w:overflowPunct w:val="0"/>
      <w:autoSpaceDE w:val="0"/>
      <w:autoSpaceDN w:val="0"/>
      <w:adjustRightInd w:val="0"/>
      <w:spacing w:after="0" w:line="240" w:lineRule="auto"/>
      <w:textAlignment w:val="baseline"/>
    </w:pPr>
    <w:rPr>
      <w:rFonts w:ascii="Comic Sans MS" w:eastAsia="Times New Roman" w:hAnsi="Comic Sans MS" w:cs="Times New Roman"/>
      <w:sz w:val="28"/>
      <w:szCs w:val="20"/>
    </w:rPr>
  </w:style>
  <w:style w:type="character" w:customStyle="1" w:styleId="BodyText3Char">
    <w:name w:val="Body Text 3 Char"/>
    <w:basedOn w:val="DefaultParagraphFont"/>
    <w:link w:val="BodyText3"/>
    <w:rsid w:val="00EA7ED2"/>
    <w:rPr>
      <w:rFonts w:ascii="Comic Sans MS" w:eastAsia="Times New Roman" w:hAnsi="Comic Sans MS"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EA7ED2"/>
    <w:pPr>
      <w:keepNext/>
      <w:tabs>
        <w:tab w:val="left" w:pos="-3330"/>
        <w:tab w:val="left" w:pos="-3150"/>
        <w:tab w:val="left" w:pos="1980"/>
      </w:tabs>
      <w:overflowPunct w:val="0"/>
      <w:autoSpaceDE w:val="0"/>
      <w:autoSpaceDN w:val="0"/>
      <w:adjustRightInd w:val="0"/>
      <w:spacing w:after="0" w:line="240" w:lineRule="auto"/>
      <w:textAlignment w:val="baseline"/>
      <w:outlineLvl w:val="5"/>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iPriority w:val="99"/>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character" w:customStyle="1" w:styleId="Heading6Char">
    <w:name w:val="Heading 6 Char"/>
    <w:basedOn w:val="DefaultParagraphFont"/>
    <w:link w:val="Heading6"/>
    <w:rsid w:val="00EA7ED2"/>
    <w:rPr>
      <w:rFonts w:ascii="Comic Sans MS" w:eastAsia="Times New Roman" w:hAnsi="Comic Sans MS" w:cs="Times New Roman"/>
      <w:sz w:val="24"/>
      <w:szCs w:val="20"/>
    </w:rPr>
  </w:style>
  <w:style w:type="paragraph" w:styleId="BodyText3">
    <w:name w:val="Body Text 3"/>
    <w:basedOn w:val="Normal"/>
    <w:link w:val="BodyText3Char"/>
    <w:rsid w:val="00EA7ED2"/>
    <w:pPr>
      <w:overflowPunct w:val="0"/>
      <w:autoSpaceDE w:val="0"/>
      <w:autoSpaceDN w:val="0"/>
      <w:adjustRightInd w:val="0"/>
      <w:spacing w:after="0" w:line="240" w:lineRule="auto"/>
      <w:textAlignment w:val="baseline"/>
    </w:pPr>
    <w:rPr>
      <w:rFonts w:ascii="Comic Sans MS" w:eastAsia="Times New Roman" w:hAnsi="Comic Sans MS" w:cs="Times New Roman"/>
      <w:sz w:val="28"/>
      <w:szCs w:val="20"/>
    </w:rPr>
  </w:style>
  <w:style w:type="character" w:customStyle="1" w:styleId="BodyText3Char">
    <w:name w:val="Body Text 3 Char"/>
    <w:basedOn w:val="DefaultParagraphFont"/>
    <w:link w:val="BodyText3"/>
    <w:rsid w:val="00EA7ED2"/>
    <w:rPr>
      <w:rFonts w:ascii="Comic Sans MS" w:eastAsia="Times New Roman" w:hAnsi="Comic Sans M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315EA-F4A1-45B6-9DA9-22CDF718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Mauricia Rollins</dc:creator>
  <cp:lastModifiedBy>Liz</cp:lastModifiedBy>
  <cp:revision>14</cp:revision>
  <cp:lastPrinted>2013-12-02T17:00:00Z</cp:lastPrinted>
  <dcterms:created xsi:type="dcterms:W3CDTF">2014-01-09T18:11:00Z</dcterms:created>
  <dcterms:modified xsi:type="dcterms:W3CDTF">2017-04-13T23:39:00Z</dcterms:modified>
</cp:coreProperties>
</file>